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ACC66">
      <w:pPr>
        <w:jc w:val="center"/>
        <w:rPr>
          <w:b/>
          <w:sz w:val="30"/>
          <w:szCs w:val="30"/>
        </w:rPr>
      </w:pPr>
      <w:r>
        <w:rPr>
          <w:rFonts w:hint="eastAsia"/>
          <w:b/>
          <w:sz w:val="30"/>
          <w:szCs w:val="30"/>
        </w:rPr>
        <w:t>管理科学与工程学院勤信实验班导师制实施细则（试行）</w:t>
      </w:r>
    </w:p>
    <w:p w14:paraId="14F04EA2"/>
    <w:p w14:paraId="62054DB4">
      <w:pPr>
        <w:jc w:val="center"/>
        <w:rPr>
          <w:rFonts w:ascii="宋体" w:hAnsi="宋体" w:eastAsia="宋体"/>
          <w:b/>
          <w:bCs/>
          <w:sz w:val="28"/>
          <w:szCs w:val="28"/>
        </w:rPr>
      </w:pPr>
      <w:r>
        <w:rPr>
          <w:rFonts w:hint="eastAsia" w:ascii="宋体" w:hAnsi="宋体" w:eastAsia="宋体"/>
          <w:b/>
          <w:bCs/>
          <w:sz w:val="28"/>
          <w:szCs w:val="28"/>
        </w:rPr>
        <w:t>第一章</w:t>
      </w:r>
      <w:r>
        <w:rPr>
          <w:rFonts w:ascii="宋体" w:hAnsi="宋体" w:eastAsia="宋体"/>
          <w:b/>
          <w:bCs/>
          <w:sz w:val="28"/>
          <w:szCs w:val="28"/>
        </w:rPr>
        <w:t xml:space="preserve"> 总则</w:t>
      </w:r>
    </w:p>
    <w:p w14:paraId="0082DCB8">
      <w:pPr>
        <w:ind w:firstLine="560" w:firstLineChars="200"/>
        <w:rPr>
          <w:rFonts w:ascii="宋体" w:hAnsi="宋体" w:eastAsia="宋体"/>
          <w:sz w:val="28"/>
          <w:szCs w:val="28"/>
        </w:rPr>
      </w:pPr>
      <w:r>
        <w:rPr>
          <w:rFonts w:hint="eastAsia" w:ascii="宋体" w:hAnsi="宋体" w:eastAsia="宋体"/>
          <w:sz w:val="28"/>
          <w:szCs w:val="28"/>
        </w:rPr>
        <w:t>第一条</w:t>
      </w:r>
      <w:r>
        <w:rPr>
          <w:rFonts w:ascii="宋体" w:hAnsi="宋体" w:eastAsia="宋体"/>
          <w:sz w:val="28"/>
          <w:szCs w:val="28"/>
        </w:rPr>
        <w:t xml:space="preserve"> 为全面贯彻因材施教原则，依据《北京信息科技大学本科创新人才培养勤实验班建设工作方案（修订）》及文件精神，配合学</w:t>
      </w:r>
      <w:r>
        <w:rPr>
          <w:rFonts w:ascii="宋体" w:hAnsi="宋体" w:eastAsia="宋体"/>
          <w:color w:val="auto"/>
          <w:sz w:val="28"/>
          <w:szCs w:val="28"/>
        </w:rPr>
        <w:t>校</w:t>
      </w:r>
      <w:r>
        <w:rPr>
          <w:rFonts w:hint="eastAsia" w:ascii="宋体" w:hAnsi="宋体" w:eastAsia="宋体"/>
          <w:color w:val="auto"/>
          <w:sz w:val="28"/>
          <w:szCs w:val="28"/>
        </w:rPr>
        <w:t>高素质应用型创新人才</w:t>
      </w:r>
      <w:r>
        <w:rPr>
          <w:rFonts w:ascii="宋体" w:hAnsi="宋体" w:eastAsia="宋体"/>
          <w:sz w:val="28"/>
          <w:szCs w:val="28"/>
        </w:rPr>
        <w:t>培养战略，结合勤信实验班培养目标，特制定本实施细则。</w:t>
      </w:r>
    </w:p>
    <w:p w14:paraId="375A28A8">
      <w:pPr>
        <w:ind w:firstLine="560" w:firstLineChars="200"/>
        <w:rPr>
          <w:rFonts w:ascii="宋体" w:hAnsi="宋体" w:eastAsia="宋体"/>
          <w:sz w:val="28"/>
          <w:szCs w:val="28"/>
        </w:rPr>
      </w:pPr>
      <w:r>
        <w:rPr>
          <w:rFonts w:hint="eastAsia" w:ascii="宋体" w:hAnsi="宋体" w:eastAsia="宋体"/>
          <w:sz w:val="28"/>
          <w:szCs w:val="28"/>
        </w:rPr>
        <w:t>第二条</w:t>
      </w:r>
      <w:r>
        <w:rPr>
          <w:rFonts w:ascii="宋体" w:hAnsi="宋体" w:eastAsia="宋体"/>
          <w:sz w:val="28"/>
          <w:szCs w:val="28"/>
        </w:rPr>
        <w:t xml:space="preserve"> 勤信实验班导师制实行以学生为主体，通过专业导师的指导，以思想引导、学业辅导、科学素养培养、科技创新活动指导等为内容</w:t>
      </w:r>
      <w:r>
        <w:rPr>
          <w:rFonts w:hint="eastAsia" w:ascii="宋体" w:hAnsi="宋体" w:eastAsia="宋体"/>
          <w:sz w:val="28"/>
          <w:szCs w:val="28"/>
        </w:rPr>
        <w:t>,</w:t>
      </w:r>
      <w:r>
        <w:rPr>
          <w:rFonts w:ascii="宋体" w:hAnsi="宋体" w:eastAsia="宋体"/>
          <w:sz w:val="28"/>
          <w:szCs w:val="28"/>
        </w:rPr>
        <w:t>促进实验班拔尖人才的全面培养。</w:t>
      </w:r>
    </w:p>
    <w:p w14:paraId="18D67626">
      <w:pPr>
        <w:jc w:val="center"/>
        <w:rPr>
          <w:rFonts w:ascii="宋体" w:hAnsi="宋体" w:eastAsia="宋体"/>
          <w:sz w:val="28"/>
          <w:szCs w:val="28"/>
        </w:rPr>
      </w:pPr>
    </w:p>
    <w:p w14:paraId="767F48D2">
      <w:pPr>
        <w:jc w:val="center"/>
        <w:rPr>
          <w:rFonts w:ascii="宋体" w:hAnsi="宋体" w:eastAsia="宋体"/>
          <w:b/>
          <w:bCs/>
          <w:sz w:val="28"/>
          <w:szCs w:val="28"/>
        </w:rPr>
      </w:pPr>
      <w:r>
        <w:rPr>
          <w:rFonts w:hint="eastAsia" w:ascii="宋体" w:hAnsi="宋体" w:eastAsia="宋体"/>
          <w:b/>
          <w:bCs/>
          <w:sz w:val="28"/>
          <w:szCs w:val="28"/>
        </w:rPr>
        <w:t>第二章</w:t>
      </w:r>
      <w:r>
        <w:rPr>
          <w:rFonts w:ascii="宋体" w:hAnsi="宋体" w:eastAsia="宋体"/>
          <w:b/>
          <w:bCs/>
          <w:sz w:val="28"/>
          <w:szCs w:val="28"/>
        </w:rPr>
        <w:t xml:space="preserve"> 导师的遴选、聘任和职责</w:t>
      </w:r>
    </w:p>
    <w:p w14:paraId="0C19A943">
      <w:pPr>
        <w:ind w:firstLine="560" w:firstLineChars="200"/>
        <w:rPr>
          <w:rFonts w:ascii="宋体" w:hAnsi="宋体" w:eastAsia="宋体"/>
          <w:sz w:val="28"/>
          <w:szCs w:val="28"/>
        </w:rPr>
      </w:pPr>
      <w:r>
        <w:rPr>
          <w:rFonts w:hint="eastAsia" w:ascii="宋体" w:hAnsi="宋体" w:eastAsia="宋体"/>
          <w:sz w:val="28"/>
          <w:szCs w:val="28"/>
        </w:rPr>
        <w:t>第三条</w:t>
      </w:r>
      <w:r>
        <w:rPr>
          <w:rFonts w:ascii="宋体" w:hAnsi="宋体" w:eastAsia="宋体"/>
          <w:sz w:val="28"/>
          <w:szCs w:val="28"/>
        </w:rPr>
        <w:t xml:space="preserve"> 导师聘任方式。勤信实验班专业导师实行选聘制与聘任制相结合的专业导师遴选机制。</w:t>
      </w:r>
    </w:p>
    <w:p w14:paraId="4F7F2450">
      <w:pPr>
        <w:ind w:firstLine="560" w:firstLineChars="200"/>
        <w:rPr>
          <w:rFonts w:ascii="宋体" w:hAnsi="宋体" w:eastAsia="宋体"/>
          <w:sz w:val="28"/>
          <w:szCs w:val="28"/>
        </w:rPr>
      </w:pPr>
      <w:r>
        <w:rPr>
          <w:rFonts w:hint="eastAsia" w:ascii="宋体" w:hAnsi="宋体" w:eastAsia="宋体"/>
          <w:sz w:val="28"/>
          <w:szCs w:val="28"/>
        </w:rPr>
        <w:t>第四条</w:t>
      </w:r>
      <w:r>
        <w:rPr>
          <w:rFonts w:ascii="宋体" w:hAnsi="宋体" w:eastAsia="宋体"/>
          <w:sz w:val="28"/>
          <w:szCs w:val="28"/>
        </w:rPr>
        <w:t xml:space="preserve"> 导师任期。专业导师需承担学生从大一开始至大四结束期间学生的指导工作，任期为四年。</w:t>
      </w:r>
    </w:p>
    <w:p w14:paraId="5BA0FB02">
      <w:pPr>
        <w:ind w:firstLine="560" w:firstLineChars="200"/>
        <w:rPr>
          <w:rFonts w:ascii="宋体" w:hAnsi="宋体" w:eastAsia="宋体"/>
          <w:sz w:val="28"/>
          <w:szCs w:val="28"/>
        </w:rPr>
      </w:pPr>
      <w:r>
        <w:rPr>
          <w:rFonts w:hint="eastAsia" w:ascii="宋体" w:hAnsi="宋体" w:eastAsia="宋体"/>
          <w:sz w:val="28"/>
          <w:szCs w:val="28"/>
        </w:rPr>
        <w:t>第五条</w:t>
      </w:r>
      <w:r>
        <w:rPr>
          <w:rFonts w:ascii="宋体" w:hAnsi="宋体" w:eastAsia="宋体"/>
          <w:sz w:val="28"/>
          <w:szCs w:val="28"/>
        </w:rPr>
        <w:t xml:space="preserve"> 导师指导学生人数。为保证专业导师的育人质量，</w:t>
      </w:r>
      <w:r>
        <w:rPr>
          <w:rFonts w:hint="eastAsia" w:ascii="宋体" w:hAnsi="宋体" w:eastAsia="宋体"/>
          <w:sz w:val="28"/>
          <w:szCs w:val="28"/>
          <w:lang w:val="en-US" w:eastAsia="zh-CN"/>
        </w:rPr>
        <w:t>原则上</w:t>
      </w:r>
      <w:r>
        <w:rPr>
          <w:rFonts w:ascii="宋体" w:hAnsi="宋体" w:eastAsia="宋体"/>
          <w:sz w:val="28"/>
          <w:szCs w:val="28"/>
        </w:rPr>
        <w:t>每名专业导师每届最多指导</w:t>
      </w:r>
      <w:r>
        <w:rPr>
          <w:rFonts w:hint="eastAsia" w:ascii="宋体" w:hAnsi="宋体" w:eastAsia="宋体"/>
          <w:sz w:val="28"/>
          <w:szCs w:val="28"/>
          <w:lang w:val="en-US" w:eastAsia="zh-CN"/>
        </w:rPr>
        <w:t>2</w:t>
      </w:r>
      <w:r>
        <w:rPr>
          <w:rFonts w:ascii="宋体" w:hAnsi="宋体" w:eastAsia="宋体"/>
          <w:sz w:val="28"/>
          <w:szCs w:val="28"/>
        </w:rPr>
        <w:t>名实验班学生。</w:t>
      </w:r>
    </w:p>
    <w:p w14:paraId="49CA75C9">
      <w:pPr>
        <w:ind w:firstLine="560" w:firstLineChars="200"/>
        <w:rPr>
          <w:rFonts w:ascii="宋体" w:hAnsi="宋体" w:eastAsia="宋体"/>
          <w:sz w:val="28"/>
          <w:szCs w:val="28"/>
        </w:rPr>
      </w:pPr>
      <w:r>
        <w:rPr>
          <w:rFonts w:hint="eastAsia" w:ascii="宋体" w:hAnsi="宋体" w:eastAsia="宋体"/>
          <w:sz w:val="28"/>
          <w:szCs w:val="28"/>
        </w:rPr>
        <w:t>第六条</w:t>
      </w:r>
      <w:r>
        <w:rPr>
          <w:rFonts w:ascii="宋体" w:hAnsi="宋体" w:eastAsia="宋体"/>
          <w:sz w:val="28"/>
          <w:szCs w:val="28"/>
        </w:rPr>
        <w:t xml:space="preserve"> 导师工作职责。</w:t>
      </w:r>
    </w:p>
    <w:p w14:paraId="771575BC">
      <w:pPr>
        <w:ind w:firstLine="560" w:firstLineChars="200"/>
        <w:rPr>
          <w:rFonts w:ascii="宋体" w:hAnsi="宋体" w:eastAsia="宋体"/>
          <w:sz w:val="28"/>
          <w:szCs w:val="28"/>
        </w:rPr>
      </w:pPr>
      <w:r>
        <w:rPr>
          <w:rFonts w:hint="eastAsia" w:ascii="宋体" w:hAnsi="宋体" w:eastAsia="宋体"/>
          <w:sz w:val="28"/>
          <w:szCs w:val="28"/>
          <w:lang w:val="en-US" w:eastAsia="zh-CN"/>
        </w:rPr>
        <w:t>1.</w:t>
      </w:r>
      <w:r>
        <w:rPr>
          <w:rFonts w:ascii="宋体" w:hAnsi="宋体" w:eastAsia="宋体"/>
          <w:sz w:val="28"/>
          <w:szCs w:val="28"/>
        </w:rPr>
        <w:t>品德培养。导师要以良好的思想政治素质和道德风范影响和教育学生，使学生在更好地学习科学文化知识的过程中，自觉加强思想道德修养；了解学生的思想动态，交流近期的体会和感悟，帮助学生解决学习和生活中的困惑，引导学生树立正确的世界观、人生观和价值观。</w:t>
      </w:r>
    </w:p>
    <w:p w14:paraId="0D52A5B6">
      <w:pPr>
        <w:ind w:firstLine="560" w:firstLineChars="200"/>
        <w:rPr>
          <w:rFonts w:ascii="宋体" w:hAnsi="宋体" w:eastAsia="宋体"/>
          <w:sz w:val="28"/>
          <w:szCs w:val="28"/>
        </w:rPr>
      </w:pPr>
      <w:r>
        <w:rPr>
          <w:rFonts w:hint="eastAsia" w:ascii="宋体" w:hAnsi="宋体" w:eastAsia="宋体"/>
          <w:sz w:val="28"/>
          <w:szCs w:val="28"/>
          <w:lang w:val="en-US" w:eastAsia="zh-CN"/>
        </w:rPr>
        <w:t>2.</w:t>
      </w:r>
      <w:r>
        <w:rPr>
          <w:rFonts w:ascii="宋体" w:hAnsi="宋体" w:eastAsia="宋体"/>
          <w:sz w:val="28"/>
          <w:szCs w:val="28"/>
        </w:rPr>
        <w:t>专业指导。指导学生了解专业的人才培养模式、基本情况、发展动态、社会需求，根据学生的学习能力、兴趣、爱好，指导学生制订科学合理的学习计划，并对学生学习进程安排、发展方向选择、学习方法等进行指导，引导学生明确学习目的，端正学习态度，确立正确的成才目标，培养学生自主获取知识的能力和良好的学习习惯，促进学生知识、能力、素质协调发展。</w:t>
      </w:r>
    </w:p>
    <w:p w14:paraId="36ABE6B3">
      <w:pPr>
        <w:ind w:firstLine="560" w:firstLineChars="200"/>
        <w:rPr>
          <w:rFonts w:ascii="宋体" w:hAnsi="宋体" w:eastAsia="宋体"/>
          <w:sz w:val="28"/>
          <w:szCs w:val="28"/>
        </w:rPr>
      </w:pPr>
      <w:r>
        <w:rPr>
          <w:rFonts w:hint="eastAsia" w:ascii="宋体" w:hAnsi="宋体" w:eastAsia="宋体"/>
          <w:sz w:val="28"/>
          <w:szCs w:val="28"/>
          <w:lang w:val="en-US" w:eastAsia="zh-CN"/>
        </w:rPr>
        <w:t>3.</w:t>
      </w:r>
      <w:r>
        <w:rPr>
          <w:rFonts w:ascii="宋体" w:hAnsi="宋体" w:eastAsia="宋体"/>
          <w:sz w:val="28"/>
          <w:szCs w:val="28"/>
        </w:rPr>
        <w:t>创新能力引导。引导学生参与学科（术）团队的科技创新工作，培养学生的创新意识和创新能力，有意识地培养实验班学生的</w:t>
      </w:r>
      <w:r>
        <w:rPr>
          <w:rFonts w:hint="eastAsia" w:ascii="宋体" w:hAnsi="宋体" w:eastAsia="宋体"/>
          <w:sz w:val="28"/>
          <w:szCs w:val="28"/>
        </w:rPr>
        <w:t>科学研究</w:t>
      </w:r>
      <w:r>
        <w:rPr>
          <w:rFonts w:ascii="宋体" w:hAnsi="宋体" w:eastAsia="宋体"/>
          <w:sz w:val="28"/>
          <w:szCs w:val="28"/>
        </w:rPr>
        <w:t>能力、实践</w:t>
      </w:r>
      <w:r>
        <w:rPr>
          <w:rFonts w:hint="eastAsia" w:ascii="宋体" w:hAnsi="宋体" w:eastAsia="宋体"/>
          <w:sz w:val="28"/>
          <w:szCs w:val="28"/>
        </w:rPr>
        <w:t>动手</w:t>
      </w:r>
      <w:r>
        <w:rPr>
          <w:rFonts w:ascii="宋体" w:hAnsi="宋体" w:eastAsia="宋体"/>
          <w:sz w:val="28"/>
          <w:szCs w:val="28"/>
        </w:rPr>
        <w:t>能力</w:t>
      </w:r>
      <w:r>
        <w:rPr>
          <w:rFonts w:hint="eastAsia" w:ascii="宋体" w:hAnsi="宋体" w:eastAsia="宋体"/>
          <w:sz w:val="28"/>
          <w:szCs w:val="28"/>
        </w:rPr>
        <w:t>、创新创业能力</w:t>
      </w:r>
      <w:r>
        <w:rPr>
          <w:rFonts w:ascii="宋体" w:hAnsi="宋体" w:eastAsia="宋体"/>
          <w:sz w:val="28"/>
          <w:szCs w:val="28"/>
        </w:rPr>
        <w:t>。</w:t>
      </w:r>
    </w:p>
    <w:p w14:paraId="7BBE219D">
      <w:pPr>
        <w:ind w:firstLine="560" w:firstLineChars="200"/>
        <w:rPr>
          <w:rFonts w:ascii="宋体" w:hAnsi="宋体" w:eastAsia="宋体"/>
          <w:sz w:val="28"/>
          <w:szCs w:val="28"/>
        </w:rPr>
      </w:pPr>
      <w:r>
        <w:rPr>
          <w:rFonts w:hint="eastAsia" w:ascii="宋体" w:hAnsi="宋体" w:eastAsia="宋体"/>
          <w:sz w:val="28"/>
          <w:szCs w:val="28"/>
          <w:lang w:val="en-US" w:eastAsia="zh-CN"/>
        </w:rPr>
        <w:t>4.</w:t>
      </w:r>
      <w:r>
        <w:rPr>
          <w:rFonts w:ascii="宋体" w:hAnsi="宋体" w:eastAsia="宋体"/>
          <w:sz w:val="28"/>
          <w:szCs w:val="28"/>
        </w:rPr>
        <w:t>考研、就业引导。对学生的毕业出口问题进行有针对性的指导，包括学生考研与就业的选择问题，学生对考研各方面的咨询，以及就业方向等相关方面的咨询和建议等。</w:t>
      </w:r>
    </w:p>
    <w:p w14:paraId="481C73E7">
      <w:pPr>
        <w:ind w:firstLine="565" w:firstLineChars="202"/>
        <w:rPr>
          <w:rFonts w:ascii="宋体" w:hAnsi="宋体" w:eastAsia="宋体"/>
          <w:sz w:val="28"/>
          <w:szCs w:val="28"/>
        </w:rPr>
      </w:pPr>
      <w:r>
        <w:rPr>
          <w:rFonts w:ascii="宋体" w:hAnsi="宋体" w:eastAsia="宋体"/>
          <w:sz w:val="28"/>
          <w:szCs w:val="28"/>
        </w:rPr>
        <w:t>5.工作方式主要以面谈为主，以电话、网络通讯等手段为辅；鼓励导师采用其它生动活泼的形式，并留存影像资料，形成特色。</w:t>
      </w:r>
    </w:p>
    <w:p w14:paraId="0697461B">
      <w:pPr>
        <w:rPr>
          <w:rFonts w:ascii="宋体" w:hAnsi="宋体" w:eastAsia="宋体"/>
          <w:sz w:val="28"/>
          <w:szCs w:val="28"/>
        </w:rPr>
      </w:pPr>
    </w:p>
    <w:p w14:paraId="74691D79">
      <w:pPr>
        <w:jc w:val="center"/>
        <w:rPr>
          <w:rFonts w:ascii="宋体" w:hAnsi="宋体" w:eastAsia="宋体"/>
          <w:b/>
          <w:bCs/>
          <w:sz w:val="28"/>
          <w:szCs w:val="28"/>
        </w:rPr>
      </w:pPr>
      <w:r>
        <w:rPr>
          <w:rFonts w:hint="eastAsia" w:ascii="宋体" w:hAnsi="宋体" w:eastAsia="宋体"/>
          <w:b/>
          <w:bCs/>
          <w:sz w:val="28"/>
          <w:szCs w:val="28"/>
        </w:rPr>
        <w:t>第三章</w:t>
      </w:r>
      <w:r>
        <w:rPr>
          <w:rFonts w:ascii="宋体" w:hAnsi="宋体" w:eastAsia="宋体"/>
          <w:b/>
          <w:bCs/>
          <w:sz w:val="28"/>
          <w:szCs w:val="28"/>
        </w:rPr>
        <w:t xml:space="preserve"> 学生的权利与义务</w:t>
      </w:r>
    </w:p>
    <w:p w14:paraId="7F9C967A">
      <w:pPr>
        <w:ind w:firstLine="560" w:firstLineChars="200"/>
        <w:rPr>
          <w:rFonts w:ascii="宋体" w:hAnsi="宋体" w:eastAsia="宋体"/>
          <w:sz w:val="28"/>
          <w:szCs w:val="28"/>
        </w:rPr>
      </w:pPr>
      <w:r>
        <w:rPr>
          <w:rFonts w:hint="eastAsia" w:ascii="宋体" w:hAnsi="宋体" w:eastAsia="宋体"/>
          <w:sz w:val="28"/>
          <w:szCs w:val="28"/>
        </w:rPr>
        <w:t>第七条</w:t>
      </w:r>
      <w:r>
        <w:rPr>
          <w:rFonts w:ascii="宋体" w:hAnsi="宋体" w:eastAsia="宋体"/>
          <w:sz w:val="28"/>
          <w:szCs w:val="28"/>
        </w:rPr>
        <w:t xml:space="preserve"> 学生在校期间必须参加</w:t>
      </w:r>
      <w:r>
        <w:rPr>
          <w:rFonts w:hint="eastAsia" w:ascii="宋体" w:hAnsi="宋体" w:eastAsia="宋体"/>
          <w:sz w:val="28"/>
          <w:szCs w:val="28"/>
        </w:rPr>
        <w:t>学科竞赛或</w:t>
      </w:r>
      <w:r>
        <w:rPr>
          <w:rFonts w:ascii="宋体" w:hAnsi="宋体" w:eastAsia="宋体"/>
          <w:sz w:val="28"/>
          <w:szCs w:val="28"/>
        </w:rPr>
        <w:t>科研训练计划。</w:t>
      </w:r>
    </w:p>
    <w:p w14:paraId="3545B956">
      <w:pPr>
        <w:ind w:firstLine="560" w:firstLineChars="200"/>
        <w:rPr>
          <w:rFonts w:ascii="宋体" w:hAnsi="宋体" w:eastAsia="宋体"/>
          <w:sz w:val="28"/>
          <w:szCs w:val="28"/>
        </w:rPr>
      </w:pPr>
      <w:r>
        <w:rPr>
          <w:rFonts w:hint="eastAsia" w:ascii="宋体" w:hAnsi="宋体" w:eastAsia="宋体"/>
          <w:sz w:val="28"/>
          <w:szCs w:val="28"/>
        </w:rPr>
        <w:t>第八条</w:t>
      </w:r>
      <w:r>
        <w:rPr>
          <w:rFonts w:ascii="宋体" w:hAnsi="宋体" w:eastAsia="宋体"/>
          <w:sz w:val="28"/>
          <w:szCs w:val="28"/>
        </w:rPr>
        <w:t xml:space="preserve"> 学生应</w:t>
      </w:r>
      <w:r>
        <w:rPr>
          <w:rFonts w:hint="eastAsia" w:ascii="宋体" w:hAnsi="宋体" w:eastAsia="宋体"/>
          <w:sz w:val="28"/>
          <w:szCs w:val="28"/>
        </w:rPr>
        <w:t>合理</w:t>
      </w:r>
      <w:r>
        <w:rPr>
          <w:rFonts w:ascii="宋体" w:hAnsi="宋体" w:eastAsia="宋体"/>
          <w:sz w:val="28"/>
          <w:szCs w:val="28"/>
        </w:rPr>
        <w:t>开展科学研究，主动向导师汇报项目进程，寻求</w:t>
      </w:r>
      <w:r>
        <w:rPr>
          <w:rFonts w:hint="eastAsia" w:ascii="宋体" w:hAnsi="宋体" w:eastAsia="宋体"/>
          <w:sz w:val="28"/>
          <w:szCs w:val="28"/>
        </w:rPr>
        <w:t>导师</w:t>
      </w:r>
      <w:r>
        <w:rPr>
          <w:rFonts w:ascii="宋体" w:hAnsi="宋体" w:eastAsia="宋体"/>
          <w:sz w:val="28"/>
          <w:szCs w:val="28"/>
        </w:rPr>
        <w:t>的指导。</w:t>
      </w:r>
    </w:p>
    <w:p w14:paraId="4EE3EB30">
      <w:pPr>
        <w:ind w:firstLine="560" w:firstLineChars="200"/>
        <w:rPr>
          <w:rFonts w:ascii="宋体" w:hAnsi="宋体" w:eastAsia="宋体"/>
          <w:sz w:val="28"/>
          <w:szCs w:val="28"/>
          <w:highlight w:val="none"/>
        </w:rPr>
      </w:pPr>
      <w:bookmarkStart w:id="0" w:name="_GoBack"/>
      <w:r>
        <w:rPr>
          <w:rFonts w:hint="eastAsia" w:ascii="宋体" w:hAnsi="宋体" w:eastAsia="宋体"/>
          <w:sz w:val="28"/>
          <w:szCs w:val="28"/>
          <w:highlight w:val="none"/>
        </w:rPr>
        <w:t>第九条</w:t>
      </w:r>
      <w:r>
        <w:rPr>
          <w:rFonts w:ascii="宋体" w:hAnsi="宋体" w:eastAsia="宋体"/>
          <w:sz w:val="28"/>
          <w:szCs w:val="28"/>
          <w:highlight w:val="none"/>
        </w:rPr>
        <w:t xml:space="preserve"> 学生应服从导师的指导安排，导师考核其表现</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计入</w:t>
      </w:r>
      <w:r>
        <w:rPr>
          <w:rFonts w:ascii="宋体" w:hAnsi="宋体" w:eastAsia="宋体"/>
          <w:sz w:val="28"/>
          <w:szCs w:val="28"/>
          <w:highlight w:val="none"/>
        </w:rPr>
        <w:t>素质评价得分。</w:t>
      </w:r>
    </w:p>
    <w:bookmarkEnd w:id="0"/>
    <w:p w14:paraId="18C26D34">
      <w:pPr>
        <w:ind w:firstLine="560" w:firstLineChars="200"/>
        <w:rPr>
          <w:rFonts w:ascii="宋体" w:hAnsi="宋体" w:eastAsia="宋体"/>
          <w:sz w:val="28"/>
          <w:szCs w:val="28"/>
        </w:rPr>
      </w:pPr>
      <w:r>
        <w:rPr>
          <w:rFonts w:hint="eastAsia" w:ascii="宋体" w:hAnsi="宋体" w:eastAsia="宋体"/>
          <w:sz w:val="28"/>
          <w:szCs w:val="28"/>
        </w:rPr>
        <w:t>第十条</w:t>
      </w:r>
      <w:r>
        <w:rPr>
          <w:rFonts w:ascii="宋体" w:hAnsi="宋体" w:eastAsia="宋体"/>
          <w:sz w:val="28"/>
          <w:szCs w:val="28"/>
        </w:rPr>
        <w:t xml:space="preserve"> 在双方协商一致的前提下，学生有权在大二下学期末提交导师变更申请。</w:t>
      </w:r>
    </w:p>
    <w:p w14:paraId="75E4126B">
      <w:pPr>
        <w:rPr>
          <w:rFonts w:ascii="宋体" w:hAnsi="宋体" w:eastAsia="宋体"/>
          <w:sz w:val="28"/>
          <w:szCs w:val="28"/>
        </w:rPr>
      </w:pPr>
    </w:p>
    <w:p w14:paraId="49A38B5B">
      <w:pPr>
        <w:jc w:val="center"/>
        <w:rPr>
          <w:rFonts w:ascii="宋体" w:hAnsi="宋体" w:eastAsia="宋体"/>
          <w:b/>
          <w:bCs/>
          <w:sz w:val="28"/>
          <w:szCs w:val="28"/>
        </w:rPr>
      </w:pPr>
      <w:r>
        <w:rPr>
          <w:rFonts w:hint="eastAsia" w:ascii="宋体" w:hAnsi="宋体" w:eastAsia="宋体"/>
          <w:b/>
          <w:bCs/>
          <w:sz w:val="28"/>
          <w:szCs w:val="28"/>
        </w:rPr>
        <w:t>第四章</w:t>
      </w:r>
      <w:r>
        <w:rPr>
          <w:rFonts w:ascii="宋体" w:hAnsi="宋体" w:eastAsia="宋体"/>
          <w:b/>
          <w:bCs/>
          <w:sz w:val="28"/>
          <w:szCs w:val="28"/>
        </w:rPr>
        <w:t xml:space="preserve"> 导师工作考核</w:t>
      </w:r>
    </w:p>
    <w:p w14:paraId="2225FEE6">
      <w:pPr>
        <w:ind w:firstLine="560" w:firstLineChars="200"/>
        <w:rPr>
          <w:rFonts w:ascii="宋体" w:hAnsi="宋体" w:eastAsia="宋体"/>
          <w:sz w:val="28"/>
          <w:szCs w:val="28"/>
        </w:rPr>
      </w:pPr>
      <w:r>
        <w:rPr>
          <w:rFonts w:hint="eastAsia" w:ascii="宋体" w:hAnsi="宋体" w:eastAsia="宋体"/>
          <w:sz w:val="28"/>
          <w:szCs w:val="28"/>
        </w:rPr>
        <w:t>第十一条</w:t>
      </w:r>
      <w:r>
        <w:rPr>
          <w:rFonts w:ascii="宋体" w:hAnsi="宋体" w:eastAsia="宋体"/>
          <w:sz w:val="28"/>
          <w:szCs w:val="28"/>
        </w:rPr>
        <w:t xml:space="preserve"> 本科生导师的工作考核每</w:t>
      </w:r>
      <w:r>
        <w:rPr>
          <w:rFonts w:hint="eastAsia" w:ascii="宋体" w:hAnsi="宋体" w:eastAsia="宋体"/>
          <w:sz w:val="28"/>
          <w:szCs w:val="28"/>
        </w:rPr>
        <w:t>学</w:t>
      </w:r>
      <w:r>
        <w:rPr>
          <w:rFonts w:ascii="宋体" w:hAnsi="宋体" w:eastAsia="宋体"/>
          <w:sz w:val="28"/>
          <w:szCs w:val="28"/>
        </w:rPr>
        <w:t>年进行一次。</w:t>
      </w:r>
    </w:p>
    <w:p w14:paraId="26B0730E">
      <w:pPr>
        <w:ind w:firstLine="560" w:firstLineChars="200"/>
        <w:rPr>
          <w:rFonts w:ascii="宋体" w:hAnsi="宋体" w:eastAsia="宋体"/>
          <w:sz w:val="28"/>
          <w:szCs w:val="28"/>
        </w:rPr>
      </w:pPr>
      <w:r>
        <w:rPr>
          <w:rFonts w:hint="eastAsia" w:ascii="宋体" w:hAnsi="宋体" w:eastAsia="宋体"/>
          <w:sz w:val="28"/>
          <w:szCs w:val="28"/>
        </w:rPr>
        <w:t xml:space="preserve">第十二条 </w:t>
      </w:r>
      <w:r>
        <w:rPr>
          <w:rFonts w:ascii="宋体" w:hAnsi="宋体" w:eastAsia="宋体"/>
          <w:sz w:val="28"/>
          <w:szCs w:val="28"/>
        </w:rPr>
        <w:t>专业导师指导学生所完成的研究成果视为专业导师与所指导学生的共同成绩，学院将对专业导师给予表彰和奖励。</w:t>
      </w:r>
    </w:p>
    <w:p w14:paraId="5A3AAE16">
      <w:pPr>
        <w:ind w:firstLine="560" w:firstLineChars="200"/>
        <w:rPr>
          <w:rFonts w:ascii="宋体" w:hAnsi="宋体" w:eastAsia="宋体"/>
          <w:sz w:val="28"/>
          <w:szCs w:val="28"/>
          <w:highlight w:val="none"/>
        </w:rPr>
      </w:pPr>
      <w:r>
        <w:rPr>
          <w:rFonts w:hint="eastAsia" w:ascii="宋体" w:hAnsi="宋体" w:eastAsia="宋体"/>
          <w:sz w:val="28"/>
          <w:szCs w:val="28"/>
          <w:highlight w:val="none"/>
        </w:rPr>
        <w:t xml:space="preserve">第十三条 </w:t>
      </w:r>
      <w:r>
        <w:rPr>
          <w:rFonts w:ascii="宋体" w:hAnsi="宋体" w:eastAsia="宋体"/>
          <w:sz w:val="28"/>
          <w:szCs w:val="28"/>
          <w:highlight w:val="none"/>
        </w:rPr>
        <w:t>年度</w:t>
      </w:r>
      <w:r>
        <w:rPr>
          <w:rFonts w:hint="eastAsia" w:ascii="宋体" w:hAnsi="宋体" w:eastAsia="宋体"/>
          <w:sz w:val="28"/>
          <w:szCs w:val="28"/>
          <w:highlight w:val="none"/>
        </w:rPr>
        <w:t>考核</w:t>
      </w:r>
      <w:r>
        <w:rPr>
          <w:rFonts w:ascii="宋体" w:hAnsi="宋体" w:eastAsia="宋体"/>
          <w:sz w:val="28"/>
          <w:szCs w:val="28"/>
          <w:highlight w:val="none"/>
        </w:rPr>
        <w:t>为优秀本科生导师的教师在</w:t>
      </w:r>
      <w:r>
        <w:rPr>
          <w:rFonts w:hint="eastAsia" w:ascii="宋体" w:hAnsi="宋体" w:eastAsia="宋体"/>
          <w:sz w:val="28"/>
          <w:szCs w:val="28"/>
          <w:highlight w:val="none"/>
          <w:lang w:val="en-US" w:eastAsia="zh-CN"/>
        </w:rPr>
        <w:t>绩效考核</w:t>
      </w:r>
      <w:r>
        <w:rPr>
          <w:rFonts w:ascii="宋体" w:hAnsi="宋体" w:eastAsia="宋体"/>
          <w:sz w:val="28"/>
          <w:szCs w:val="28"/>
          <w:highlight w:val="none"/>
        </w:rPr>
        <w:t>、进修提高、先进评选等方面予以优先考虑。</w:t>
      </w:r>
    </w:p>
    <w:p w14:paraId="18355F35">
      <w:pPr>
        <w:rPr>
          <w:rFonts w:ascii="宋体" w:hAnsi="宋体" w:eastAsia="宋体"/>
          <w:sz w:val="28"/>
          <w:szCs w:val="28"/>
        </w:rPr>
      </w:pPr>
    </w:p>
    <w:p w14:paraId="5292263B">
      <w:pPr>
        <w:jc w:val="center"/>
        <w:rPr>
          <w:rFonts w:ascii="宋体" w:hAnsi="宋体" w:eastAsia="宋体"/>
          <w:b/>
          <w:bCs/>
          <w:sz w:val="28"/>
          <w:szCs w:val="28"/>
        </w:rPr>
      </w:pPr>
      <w:r>
        <w:rPr>
          <w:rFonts w:hint="eastAsia" w:ascii="宋体" w:hAnsi="宋体" w:eastAsia="宋体"/>
          <w:b/>
          <w:bCs/>
          <w:sz w:val="28"/>
          <w:szCs w:val="28"/>
        </w:rPr>
        <w:t>第五章</w:t>
      </w:r>
      <w:r>
        <w:rPr>
          <w:rFonts w:ascii="宋体" w:hAnsi="宋体" w:eastAsia="宋体"/>
          <w:b/>
          <w:bCs/>
          <w:sz w:val="28"/>
          <w:szCs w:val="28"/>
        </w:rPr>
        <w:t xml:space="preserve"> 附则</w:t>
      </w:r>
    </w:p>
    <w:p w14:paraId="4BD18531">
      <w:pPr>
        <w:ind w:firstLine="560" w:firstLineChars="200"/>
        <w:rPr>
          <w:rFonts w:ascii="宋体" w:hAnsi="宋体" w:eastAsia="宋体"/>
          <w:sz w:val="28"/>
          <w:szCs w:val="28"/>
        </w:rPr>
      </w:pPr>
      <w:r>
        <w:rPr>
          <w:rFonts w:hint="eastAsia" w:ascii="宋体" w:hAnsi="宋体" w:eastAsia="宋体"/>
          <w:sz w:val="28"/>
          <w:szCs w:val="28"/>
        </w:rPr>
        <w:t>第十五条</w:t>
      </w:r>
      <w:r>
        <w:rPr>
          <w:rFonts w:ascii="宋体" w:hAnsi="宋体" w:eastAsia="宋体"/>
          <w:sz w:val="28"/>
          <w:szCs w:val="28"/>
        </w:rPr>
        <w:t xml:space="preserve"> 本细则仅适用于勤信实验班。</w:t>
      </w:r>
    </w:p>
    <w:p w14:paraId="3FEF87E3">
      <w:pPr>
        <w:ind w:firstLine="560" w:firstLineChars="200"/>
        <w:rPr>
          <w:rFonts w:ascii="宋体" w:hAnsi="宋体" w:eastAsia="宋体"/>
          <w:sz w:val="28"/>
          <w:szCs w:val="28"/>
        </w:rPr>
      </w:pPr>
      <w:r>
        <w:rPr>
          <w:rFonts w:hint="eastAsia" w:ascii="宋体" w:hAnsi="宋体" w:eastAsia="宋体"/>
          <w:sz w:val="28"/>
          <w:szCs w:val="28"/>
        </w:rPr>
        <w:t>第十六条</w:t>
      </w:r>
      <w:r>
        <w:rPr>
          <w:rFonts w:ascii="宋体" w:hAnsi="宋体" w:eastAsia="宋体"/>
          <w:sz w:val="28"/>
          <w:szCs w:val="28"/>
        </w:rPr>
        <w:t xml:space="preserve"> 本细则自公布之日起生效。</w:t>
      </w:r>
    </w:p>
    <w:p w14:paraId="633CD632">
      <w:pPr>
        <w:ind w:firstLine="560" w:firstLineChars="200"/>
        <w:rPr>
          <w:rFonts w:ascii="宋体" w:hAnsi="宋体" w:eastAsia="宋体"/>
          <w:sz w:val="28"/>
          <w:szCs w:val="28"/>
        </w:rPr>
      </w:pPr>
      <w:r>
        <w:rPr>
          <w:rFonts w:hint="eastAsia" w:ascii="宋体" w:hAnsi="宋体" w:eastAsia="宋体"/>
          <w:sz w:val="28"/>
          <w:szCs w:val="28"/>
        </w:rPr>
        <w:t>第十七条</w:t>
      </w:r>
      <w:r>
        <w:rPr>
          <w:rFonts w:ascii="宋体" w:hAnsi="宋体" w:eastAsia="宋体"/>
          <w:sz w:val="28"/>
          <w:szCs w:val="28"/>
        </w:rPr>
        <w:t xml:space="preserve"> 本细则由北京信息科技大学</w:t>
      </w:r>
      <w:r>
        <w:rPr>
          <w:rFonts w:hint="eastAsia" w:ascii="宋体" w:hAnsi="宋体" w:eastAsia="宋体"/>
          <w:sz w:val="28"/>
          <w:szCs w:val="28"/>
        </w:rPr>
        <w:t>管理科学与工程</w:t>
      </w:r>
      <w:r>
        <w:rPr>
          <w:rFonts w:ascii="宋体" w:hAnsi="宋体" w:eastAsia="宋体"/>
          <w:sz w:val="28"/>
          <w:szCs w:val="28"/>
        </w:rPr>
        <w:t>学院负责解释。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4YTQxNWUyNzAxYTMyMzNkNThkMjZmOWY1ZTAzYWQifQ=="/>
  </w:docVars>
  <w:rsids>
    <w:rsidRoot w:val="00D16E95"/>
    <w:rsid w:val="00067837"/>
    <w:rsid w:val="00095EC1"/>
    <w:rsid w:val="000F20FB"/>
    <w:rsid w:val="003D70DB"/>
    <w:rsid w:val="004115F8"/>
    <w:rsid w:val="004179C3"/>
    <w:rsid w:val="004B6882"/>
    <w:rsid w:val="004F642A"/>
    <w:rsid w:val="0069044B"/>
    <w:rsid w:val="00727B87"/>
    <w:rsid w:val="009A5084"/>
    <w:rsid w:val="00B52AB2"/>
    <w:rsid w:val="00D16E95"/>
    <w:rsid w:val="00D51138"/>
    <w:rsid w:val="00DD70A4"/>
    <w:rsid w:val="2DECB579"/>
    <w:rsid w:val="DFCB8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193</Words>
  <Characters>1105</Characters>
  <Lines>9</Lines>
  <Paragraphs>2</Paragraphs>
  <TotalTime>14</TotalTime>
  <ScaleCrop>false</ScaleCrop>
  <LinksUpToDate>false</LinksUpToDate>
  <CharactersWithSpaces>1296</CharactersWithSpaces>
  <Application>WPS Office_6.10.2.8876_F1E327BC-269C-435d-A152-05C5408002CA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2024-09-09T23:37:00Z</dcterms:created>
  <dc:creator>Yan</dc:creator>
  <cp:lastModifiedBy>北冰柚子</cp:lastModifiedBy>
  <dcterms:modified xsi:type="dcterms:W3CDTF">2024-10-08T21:06:22Z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2052-6.10.2.8876</vt:lpwstr>
  </property>
  <property fmtid="{D5CDD505-2E9C-101B-9397-08002B2CF9AE}" pid="3" name="ICV">
    <vt:lpwstr>7E638B985B35A94F8D3902673B384F31_42</vt:lpwstr>
  </property>
</Properties>
</file>